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C6" w:rsidRDefault="00864AC6" w:rsidP="00864AC6">
      <w:pPr>
        <w:pStyle w:val="ListParagraph"/>
        <w:numPr>
          <w:ilvl w:val="0"/>
          <w:numId w:val="1"/>
        </w:numPr>
        <w:rPr>
          <w:rFonts w:ascii="Calibri" w:hAnsi="Calibri"/>
          <w:color w:val="1F497D"/>
          <w:sz w:val="22"/>
          <w:szCs w:val="22"/>
        </w:rPr>
      </w:pPr>
      <w:r>
        <w:rPr>
          <w:rFonts w:ascii="Calibri" w:hAnsi="Calibri"/>
          <w:color w:val="1F497D"/>
          <w:sz w:val="22"/>
          <w:szCs w:val="22"/>
          <w:lang w:val="en-IN"/>
        </w:rPr>
        <w:t xml:space="preserve">We never choose a 8-digit Visit ID for any WT, and it is always a 10-digit Visit ID (need to be careful with </w:t>
      </w:r>
      <w:proofErr w:type="spellStart"/>
      <w:r>
        <w:rPr>
          <w:rFonts w:ascii="Calibri" w:hAnsi="Calibri"/>
          <w:color w:val="1F497D"/>
          <w:sz w:val="22"/>
          <w:szCs w:val="22"/>
          <w:lang w:val="en-IN"/>
        </w:rPr>
        <w:t>Preop</w:t>
      </w:r>
      <w:proofErr w:type="spellEnd"/>
      <w:r>
        <w:rPr>
          <w:rFonts w:ascii="Calibri" w:hAnsi="Calibri"/>
          <w:color w:val="1F497D"/>
          <w:sz w:val="22"/>
          <w:szCs w:val="22"/>
          <w:lang w:val="en-IN"/>
        </w:rPr>
        <w:t xml:space="preserve"> H&amp;P as we may not have the latest ADT available and what is available could be an 8-digit one for that patient for that DOS, which is actually for Partials and not for </w:t>
      </w:r>
      <w:proofErr w:type="spellStart"/>
      <w:r>
        <w:rPr>
          <w:rFonts w:ascii="Calibri" w:hAnsi="Calibri"/>
          <w:color w:val="1F497D"/>
          <w:sz w:val="22"/>
          <w:szCs w:val="22"/>
          <w:lang w:val="en-IN"/>
        </w:rPr>
        <w:t>Preop</w:t>
      </w:r>
      <w:proofErr w:type="spellEnd"/>
      <w:r>
        <w:rPr>
          <w:rFonts w:ascii="Calibri" w:hAnsi="Calibri"/>
          <w:color w:val="1F497D"/>
          <w:sz w:val="22"/>
          <w:szCs w:val="22"/>
          <w:lang w:val="en-IN"/>
        </w:rPr>
        <w:t xml:space="preserve"> H&amp;P report).</w:t>
      </w:r>
    </w:p>
    <w:p w:rsidR="00864AC6" w:rsidRDefault="00864AC6" w:rsidP="00864AC6">
      <w:pPr>
        <w:pStyle w:val="ListParagraph"/>
        <w:numPr>
          <w:ilvl w:val="0"/>
          <w:numId w:val="1"/>
        </w:numPr>
        <w:rPr>
          <w:rFonts w:ascii="Calibri" w:hAnsi="Calibri"/>
          <w:color w:val="1F497D"/>
          <w:sz w:val="22"/>
          <w:szCs w:val="22"/>
        </w:rPr>
      </w:pPr>
      <w:r>
        <w:rPr>
          <w:rFonts w:ascii="Calibri" w:hAnsi="Calibri"/>
          <w:color w:val="1F497D"/>
          <w:sz w:val="22"/>
          <w:szCs w:val="22"/>
        </w:rPr>
        <w:t xml:space="preserve">The work types that begin with EPIC and the PARTIAL DICTATION FROM EPIC work types come directly from the electronic medical record.  The WT and the ADT associated with the patient are correct and should never be changed.  For other WTs where we have ADT feeds, they should NEVER choose </w:t>
      </w:r>
      <w:proofErr w:type="gramStart"/>
      <w:r>
        <w:rPr>
          <w:rFonts w:ascii="Calibri" w:hAnsi="Calibri"/>
          <w:color w:val="1F497D"/>
          <w:sz w:val="22"/>
          <w:szCs w:val="22"/>
        </w:rPr>
        <w:t>an 8</w:t>
      </w:r>
      <w:proofErr w:type="gramEnd"/>
      <w:r>
        <w:rPr>
          <w:rFonts w:ascii="Calibri" w:hAnsi="Calibri"/>
          <w:color w:val="1F497D"/>
          <w:sz w:val="22"/>
          <w:szCs w:val="22"/>
        </w:rPr>
        <w:t>-digit CSN #.  These are ONLY valid for reports dictated directly from EPIC. </w:t>
      </w:r>
    </w:p>
    <w:p w:rsidR="00864AC6" w:rsidRDefault="00864AC6" w:rsidP="00864AC6">
      <w:pPr>
        <w:pStyle w:val="ListParagraph"/>
        <w:numPr>
          <w:ilvl w:val="0"/>
          <w:numId w:val="1"/>
        </w:numPr>
        <w:rPr>
          <w:rFonts w:ascii="Calibri" w:hAnsi="Calibri"/>
          <w:color w:val="1F497D"/>
          <w:sz w:val="22"/>
          <w:szCs w:val="22"/>
        </w:rPr>
      </w:pPr>
      <w:r>
        <w:rPr>
          <w:rFonts w:ascii="Calibri" w:hAnsi="Calibri"/>
          <w:color w:val="1F497D"/>
          <w:sz w:val="22"/>
          <w:szCs w:val="22"/>
        </w:rPr>
        <w:t>One has to verify MTI for each job until they are thorough.  MTIs are clearly written for specific WTs, specific Speakers, Co-Signers etc.,</w:t>
      </w:r>
    </w:p>
    <w:p w:rsidR="00864AC6" w:rsidRDefault="00864AC6" w:rsidP="00864AC6">
      <w:pPr>
        <w:rPr>
          <w:rFonts w:ascii="Calibri" w:hAnsi="Calibri"/>
          <w:color w:val="1F497D"/>
          <w:sz w:val="22"/>
          <w:szCs w:val="22"/>
        </w:rPr>
      </w:pPr>
    </w:p>
    <w:p w:rsidR="00864AC6" w:rsidRDefault="00864AC6" w:rsidP="00864AC6">
      <w:pPr>
        <w:rPr>
          <w:rFonts w:ascii="Calibri" w:hAnsi="Calibri"/>
          <w:b/>
          <w:bCs/>
          <w:color w:val="1F497D"/>
          <w:sz w:val="22"/>
          <w:szCs w:val="22"/>
          <w:u w:val="single"/>
        </w:rPr>
      </w:pPr>
      <w:r>
        <w:rPr>
          <w:rFonts w:ascii="Calibri" w:hAnsi="Calibri"/>
          <w:b/>
          <w:bCs/>
          <w:color w:val="1F497D"/>
          <w:sz w:val="22"/>
          <w:szCs w:val="22"/>
          <w:u w:val="single"/>
        </w:rPr>
        <w:t>Updated MTI:</w:t>
      </w:r>
    </w:p>
    <w:p w:rsidR="00864AC6" w:rsidRDefault="00864AC6" w:rsidP="00864AC6">
      <w:pPr>
        <w:rPr>
          <w:rFonts w:ascii="Calibri" w:hAnsi="Calibri"/>
          <w:color w:val="1F497D"/>
          <w:sz w:val="22"/>
          <w:szCs w:val="22"/>
        </w:rPr>
      </w:pPr>
      <w:r>
        <w:rPr>
          <w:rFonts w:ascii="Calibri" w:hAnsi="Calibri"/>
          <w:color w:val="1F497D"/>
          <w:sz w:val="22"/>
          <w:szCs w:val="22"/>
        </w:rPr>
        <w:t>NTS:  EPIC work types</w:t>
      </w:r>
    </w:p>
    <w:p w:rsidR="00864AC6" w:rsidRDefault="00864AC6" w:rsidP="00864AC6">
      <w:pPr>
        <w:rPr>
          <w:rFonts w:ascii="Calibri" w:hAnsi="Calibri"/>
          <w:color w:val="1F497D"/>
          <w:sz w:val="22"/>
          <w:szCs w:val="22"/>
        </w:rPr>
      </w:pPr>
      <w:r>
        <w:rPr>
          <w:rFonts w:ascii="Calibri" w:hAnsi="Calibri"/>
          <w:color w:val="1F497D"/>
          <w:sz w:val="22"/>
          <w:szCs w:val="22"/>
        </w:rPr>
        <w:t>Do NOT change the WT entered by the provider to one beginning with EPIC.  This is not a valid choice.</w:t>
      </w:r>
    </w:p>
    <w:p w:rsidR="00864AC6" w:rsidRDefault="00864AC6" w:rsidP="00864AC6">
      <w:pPr>
        <w:rPr>
          <w:rFonts w:ascii="Calibri" w:hAnsi="Calibri"/>
          <w:color w:val="1F497D"/>
          <w:sz w:val="22"/>
          <w:szCs w:val="22"/>
        </w:rPr>
      </w:pPr>
    </w:p>
    <w:p w:rsidR="00864AC6" w:rsidRDefault="00864AC6" w:rsidP="00864AC6">
      <w:pPr>
        <w:rPr>
          <w:rFonts w:ascii="Calibri" w:hAnsi="Calibri"/>
          <w:b/>
          <w:bCs/>
          <w:color w:val="1F497D"/>
          <w:sz w:val="22"/>
          <w:szCs w:val="22"/>
          <w:u w:val="single"/>
        </w:rPr>
      </w:pPr>
      <w:r>
        <w:rPr>
          <w:rFonts w:ascii="Calibri" w:hAnsi="Calibri"/>
          <w:b/>
          <w:bCs/>
          <w:color w:val="1F497D"/>
          <w:sz w:val="22"/>
          <w:szCs w:val="22"/>
          <w:u w:val="single"/>
        </w:rPr>
        <w:t>New MTI:</w:t>
      </w:r>
    </w:p>
    <w:p w:rsidR="00864AC6" w:rsidRDefault="00864AC6" w:rsidP="00864AC6">
      <w:pPr>
        <w:rPr>
          <w:rFonts w:ascii="Calibri" w:hAnsi="Calibri"/>
          <w:color w:val="1F497D"/>
          <w:sz w:val="22"/>
          <w:szCs w:val="22"/>
        </w:rPr>
      </w:pPr>
      <w:r>
        <w:rPr>
          <w:rFonts w:ascii="Calibri" w:hAnsi="Calibri"/>
          <w:color w:val="1F497D"/>
          <w:sz w:val="22"/>
          <w:szCs w:val="22"/>
        </w:rPr>
        <w:t>NTS: ADT selection</w:t>
      </w:r>
    </w:p>
    <w:p w:rsidR="00864AC6" w:rsidRDefault="00864AC6" w:rsidP="00864AC6">
      <w:pPr>
        <w:rPr>
          <w:rFonts w:ascii="Calibri" w:hAnsi="Calibri"/>
          <w:color w:val="1F497D"/>
          <w:sz w:val="22"/>
          <w:szCs w:val="22"/>
        </w:rPr>
      </w:pPr>
      <w:r>
        <w:rPr>
          <w:rFonts w:ascii="Calibri" w:hAnsi="Calibri"/>
          <w:color w:val="1F497D"/>
          <w:sz w:val="22"/>
          <w:szCs w:val="22"/>
        </w:rPr>
        <w:t xml:space="preserve">When selecting ADT, NEVER choose an 8-digit CSN (encounter) number for this WT.  The 8-digit number is only valid for the Partial Dictation </w:t>
      </w:r>
      <w:proofErr w:type="gramStart"/>
      <w:r>
        <w:rPr>
          <w:rFonts w:ascii="Calibri" w:hAnsi="Calibri"/>
          <w:color w:val="1F497D"/>
          <w:sz w:val="22"/>
          <w:szCs w:val="22"/>
        </w:rPr>
        <w:t>From</w:t>
      </w:r>
      <w:proofErr w:type="gramEnd"/>
      <w:r>
        <w:rPr>
          <w:rFonts w:ascii="Calibri" w:hAnsi="Calibri"/>
          <w:color w:val="1F497D"/>
          <w:sz w:val="22"/>
          <w:szCs w:val="22"/>
        </w:rPr>
        <w:t xml:space="preserve"> EPIC work type.</w:t>
      </w:r>
    </w:p>
    <w:p w:rsidR="00864AC6" w:rsidRDefault="00864AC6" w:rsidP="00864AC6">
      <w:pPr>
        <w:rPr>
          <w:rFonts w:ascii="Calibri" w:hAnsi="Calibri"/>
          <w:color w:val="1F497D"/>
          <w:sz w:val="22"/>
          <w:szCs w:val="22"/>
          <w:lang w:val="en-IN"/>
        </w:rPr>
      </w:pPr>
    </w:p>
    <w:p w:rsidR="00864AC6" w:rsidRDefault="00864AC6" w:rsidP="00864AC6">
      <w:pPr>
        <w:rPr>
          <w:rFonts w:ascii="Calibri" w:hAnsi="Calibri"/>
          <w:b/>
          <w:bCs/>
          <w:color w:val="1F497D"/>
          <w:sz w:val="22"/>
          <w:szCs w:val="22"/>
          <w:u w:val="single"/>
          <w:lang w:val="en-IN"/>
        </w:rPr>
      </w:pPr>
      <w:r>
        <w:rPr>
          <w:rFonts w:ascii="Calibri" w:hAnsi="Calibri"/>
          <w:b/>
          <w:bCs/>
          <w:color w:val="1F497D"/>
          <w:sz w:val="22"/>
          <w:szCs w:val="22"/>
          <w:u w:val="single"/>
          <w:lang w:val="en-IN"/>
        </w:rPr>
        <w:t>Other Important MTIs:</w:t>
      </w:r>
    </w:p>
    <w:p w:rsidR="00864AC6" w:rsidRDefault="00864AC6" w:rsidP="00864AC6">
      <w:pPr>
        <w:rPr>
          <w:rFonts w:ascii="Calibri" w:hAnsi="Calibri"/>
          <w:color w:val="1F497D"/>
          <w:sz w:val="22"/>
          <w:szCs w:val="22"/>
          <w:lang w:val="en-IN"/>
        </w:rPr>
      </w:pPr>
    </w:p>
    <w:p w:rsidR="00864AC6" w:rsidRDefault="00864AC6" w:rsidP="00864AC6">
      <w:pPr>
        <w:rPr>
          <w:rFonts w:ascii="Calibri" w:hAnsi="Calibri"/>
          <w:b/>
          <w:bCs/>
          <w:color w:val="1F497D"/>
          <w:sz w:val="22"/>
          <w:szCs w:val="22"/>
          <w:u w:val="single"/>
          <w:lang w:val="en-IN"/>
        </w:rPr>
      </w:pPr>
      <w:proofErr w:type="spellStart"/>
      <w:r>
        <w:rPr>
          <w:rFonts w:ascii="Calibri" w:hAnsi="Calibri"/>
          <w:b/>
          <w:bCs/>
          <w:color w:val="1F497D"/>
          <w:sz w:val="22"/>
          <w:szCs w:val="22"/>
          <w:u w:val="single"/>
          <w:lang w:val="en-IN"/>
        </w:rPr>
        <w:t>Preop</w:t>
      </w:r>
      <w:proofErr w:type="spellEnd"/>
      <w:r>
        <w:rPr>
          <w:rFonts w:ascii="Calibri" w:hAnsi="Calibri"/>
          <w:b/>
          <w:bCs/>
          <w:color w:val="1F497D"/>
          <w:sz w:val="22"/>
          <w:szCs w:val="22"/>
          <w:u w:val="single"/>
          <w:lang w:val="en-IN"/>
        </w:rPr>
        <w:t xml:space="preserve"> H&amp;P</w:t>
      </w:r>
    </w:p>
    <w:p w:rsidR="00864AC6" w:rsidRDefault="00864AC6" w:rsidP="00864AC6">
      <w:pPr>
        <w:rPr>
          <w:rFonts w:ascii="Calibri" w:hAnsi="Calibri"/>
          <w:color w:val="1F497D"/>
          <w:sz w:val="22"/>
          <w:szCs w:val="22"/>
          <w:lang w:val="en-IN"/>
        </w:rPr>
      </w:pPr>
      <w:r>
        <w:rPr>
          <w:rFonts w:ascii="Calibri" w:hAnsi="Calibri"/>
          <w:color w:val="1F497D"/>
          <w:sz w:val="22"/>
          <w:szCs w:val="22"/>
          <w:lang w:val="en-IN"/>
        </w:rPr>
        <w:t>If the report is for a future admission and you create a temporary MRN or account #, please pend this report to the customer.</w:t>
      </w:r>
    </w:p>
    <w:p w:rsidR="00864AC6" w:rsidRDefault="00864AC6" w:rsidP="00864AC6">
      <w:pPr>
        <w:rPr>
          <w:rFonts w:ascii="Calibri" w:hAnsi="Calibri"/>
          <w:color w:val="1F497D"/>
          <w:sz w:val="22"/>
          <w:szCs w:val="22"/>
          <w:lang w:val="en-IN"/>
        </w:rPr>
      </w:pPr>
    </w:p>
    <w:p w:rsidR="00864AC6" w:rsidRDefault="00864AC6" w:rsidP="00864AC6">
      <w:pPr>
        <w:rPr>
          <w:rFonts w:ascii="Calibri" w:hAnsi="Calibri"/>
          <w:b/>
          <w:bCs/>
          <w:color w:val="1F497D"/>
          <w:sz w:val="22"/>
          <w:szCs w:val="22"/>
          <w:u w:val="single"/>
          <w:lang w:val="en-IN"/>
        </w:rPr>
      </w:pPr>
      <w:r>
        <w:rPr>
          <w:rFonts w:ascii="Calibri" w:hAnsi="Calibri"/>
          <w:b/>
          <w:bCs/>
          <w:color w:val="1F497D"/>
          <w:sz w:val="22"/>
          <w:szCs w:val="22"/>
          <w:u w:val="single"/>
          <w:lang w:val="en-IN"/>
        </w:rPr>
        <w:t>Partial WTs has all of these in MTI itself.</w:t>
      </w:r>
    </w:p>
    <w:p w:rsidR="00864AC6" w:rsidRDefault="00864AC6" w:rsidP="00864AC6">
      <w:pPr>
        <w:rPr>
          <w:rFonts w:ascii="Calibri" w:hAnsi="Calibri"/>
          <w:color w:val="1F497D"/>
          <w:sz w:val="22"/>
          <w:szCs w:val="22"/>
          <w:lang w:val="en-IN"/>
        </w:rPr>
      </w:pPr>
      <w:r>
        <w:rPr>
          <w:rFonts w:ascii="Calibri" w:hAnsi="Calibri"/>
          <w:color w:val="1F497D"/>
          <w:sz w:val="22"/>
          <w:szCs w:val="22"/>
          <w:lang w:val="en-IN"/>
        </w:rPr>
        <w:t>1.  Do NOT change work type, ADT, or add/change/delete signing clinician field on reports that come in as partial dictations.</w:t>
      </w:r>
    </w:p>
    <w:p w:rsidR="00864AC6" w:rsidRDefault="00864AC6" w:rsidP="00864AC6">
      <w:pPr>
        <w:rPr>
          <w:rFonts w:ascii="Calibri" w:hAnsi="Calibri"/>
          <w:color w:val="1F497D"/>
          <w:sz w:val="22"/>
          <w:szCs w:val="22"/>
          <w:lang w:val="en-IN"/>
        </w:rPr>
      </w:pPr>
      <w:r>
        <w:rPr>
          <w:rFonts w:ascii="Calibri" w:hAnsi="Calibri"/>
          <w:color w:val="1F497D"/>
          <w:sz w:val="22"/>
          <w:szCs w:val="22"/>
          <w:lang w:val="en-IN"/>
        </w:rPr>
        <w:t>2.  Do NOT pend the report as an incomplete dictation.</w:t>
      </w:r>
    </w:p>
    <w:p w:rsidR="00864AC6" w:rsidRDefault="00864AC6" w:rsidP="00864AC6">
      <w:pPr>
        <w:rPr>
          <w:rFonts w:ascii="Calibri" w:hAnsi="Calibri"/>
          <w:color w:val="1F497D"/>
          <w:sz w:val="22"/>
          <w:szCs w:val="22"/>
          <w:lang w:val="en-IN"/>
        </w:rPr>
      </w:pPr>
      <w:r>
        <w:rPr>
          <w:rFonts w:ascii="Calibri" w:hAnsi="Calibri"/>
          <w:color w:val="1F497D"/>
          <w:sz w:val="22"/>
          <w:szCs w:val="22"/>
          <w:lang w:val="en-IN"/>
        </w:rPr>
        <w:t xml:space="preserve">3.  The ONLY reason to </w:t>
      </w:r>
      <w:proofErr w:type="spellStart"/>
      <w:r>
        <w:rPr>
          <w:rFonts w:ascii="Calibri" w:hAnsi="Calibri"/>
          <w:color w:val="1F497D"/>
          <w:sz w:val="22"/>
          <w:szCs w:val="22"/>
          <w:lang w:val="en-IN"/>
        </w:rPr>
        <w:t>pend</w:t>
      </w:r>
      <w:proofErr w:type="spellEnd"/>
      <w:r>
        <w:rPr>
          <w:rFonts w:ascii="Calibri" w:hAnsi="Calibri"/>
          <w:color w:val="1F497D"/>
          <w:sz w:val="22"/>
          <w:szCs w:val="22"/>
          <w:lang w:val="en-IN"/>
        </w:rPr>
        <w:t xml:space="preserve"> a partial dictation to SLHS is if more than 2 blanks or no audio.</w:t>
      </w:r>
    </w:p>
    <w:p w:rsidR="00864AC6" w:rsidRDefault="00864AC6" w:rsidP="00864AC6">
      <w:pPr>
        <w:rPr>
          <w:rFonts w:ascii="Calibri" w:hAnsi="Calibri"/>
          <w:color w:val="1F497D"/>
          <w:sz w:val="22"/>
          <w:szCs w:val="22"/>
          <w:lang w:val="en-IN"/>
        </w:rPr>
      </w:pPr>
      <w:r>
        <w:rPr>
          <w:rFonts w:ascii="Calibri" w:hAnsi="Calibri"/>
          <w:color w:val="1F497D"/>
          <w:sz w:val="22"/>
          <w:szCs w:val="22"/>
          <w:lang w:val="en-IN"/>
        </w:rPr>
        <w:t xml:space="preserve">4.  DATES: If the provider is dictating a full report (HP, consult, OP, </w:t>
      </w:r>
      <w:proofErr w:type="spellStart"/>
      <w:r>
        <w:rPr>
          <w:rFonts w:ascii="Calibri" w:hAnsi="Calibri"/>
          <w:color w:val="1F497D"/>
          <w:sz w:val="22"/>
          <w:szCs w:val="22"/>
          <w:lang w:val="en-IN"/>
        </w:rPr>
        <w:t>etc</w:t>
      </w:r>
      <w:proofErr w:type="spellEnd"/>
      <w:r>
        <w:rPr>
          <w:rFonts w:ascii="Calibri" w:hAnsi="Calibri"/>
          <w:color w:val="1F497D"/>
          <w:sz w:val="22"/>
          <w:szCs w:val="22"/>
          <w:lang w:val="en-IN"/>
        </w:rPr>
        <w:t>) within the partial dictation work type, always include a heading for the date and add the dictated date of admission/service/procedure as appropriate.</w:t>
      </w:r>
    </w:p>
    <w:p w:rsidR="00864AC6" w:rsidRDefault="00864AC6" w:rsidP="00864AC6">
      <w:pPr>
        <w:rPr>
          <w:rFonts w:ascii="Calibri" w:hAnsi="Calibri"/>
          <w:color w:val="1F497D"/>
          <w:sz w:val="22"/>
          <w:szCs w:val="22"/>
          <w:lang w:val="en-IN"/>
        </w:rPr>
      </w:pPr>
      <w:r>
        <w:rPr>
          <w:rFonts w:ascii="Calibri" w:hAnsi="Calibri"/>
          <w:color w:val="1F497D"/>
          <w:sz w:val="22"/>
          <w:szCs w:val="22"/>
          <w:lang w:val="en-IN"/>
        </w:rPr>
        <w:t>5.  Add CC's as dictated in the CC field.</w:t>
      </w:r>
    </w:p>
    <w:p w:rsidR="00864AC6" w:rsidRDefault="00864AC6" w:rsidP="00864AC6">
      <w:pPr>
        <w:rPr>
          <w:rFonts w:ascii="Calibri" w:hAnsi="Calibri"/>
          <w:color w:val="1F497D"/>
          <w:sz w:val="22"/>
          <w:szCs w:val="22"/>
          <w:lang w:val="en-IN"/>
        </w:rPr>
      </w:pPr>
      <w:r>
        <w:rPr>
          <w:rFonts w:ascii="Calibri" w:hAnsi="Calibri"/>
          <w:color w:val="1F497D"/>
          <w:sz w:val="22"/>
          <w:szCs w:val="22"/>
          <w:lang w:val="en-IN"/>
        </w:rPr>
        <w:t xml:space="preserve">6.  If dictated as a letter, add CC for letter recipient, even if not requested. </w:t>
      </w:r>
    </w:p>
    <w:p w:rsidR="00864AC6" w:rsidRDefault="00864AC6" w:rsidP="00864AC6">
      <w:pPr>
        <w:rPr>
          <w:rFonts w:ascii="Calibri" w:hAnsi="Calibri"/>
          <w:color w:val="1F497D"/>
          <w:sz w:val="22"/>
          <w:szCs w:val="22"/>
          <w:lang w:val="en-IN"/>
        </w:rPr>
      </w:pPr>
    </w:p>
    <w:p w:rsidR="00864AC6" w:rsidRDefault="00864AC6" w:rsidP="00864AC6">
      <w:pPr>
        <w:rPr>
          <w:rFonts w:ascii="Calibri" w:hAnsi="Calibri"/>
          <w:b/>
          <w:bCs/>
          <w:color w:val="1F497D"/>
          <w:sz w:val="22"/>
          <w:szCs w:val="22"/>
          <w:u w:val="single"/>
          <w:lang w:val="en-IN"/>
        </w:rPr>
      </w:pPr>
      <w:r>
        <w:rPr>
          <w:rFonts w:ascii="Calibri" w:hAnsi="Calibri"/>
          <w:b/>
          <w:bCs/>
          <w:color w:val="1F497D"/>
          <w:sz w:val="22"/>
          <w:szCs w:val="22"/>
          <w:u w:val="single"/>
          <w:lang w:val="en-IN"/>
        </w:rPr>
        <w:t>SLNI Office Note (WT 118):</w:t>
      </w:r>
    </w:p>
    <w:p w:rsidR="00864AC6" w:rsidRDefault="00864AC6" w:rsidP="00864AC6">
      <w:pPr>
        <w:rPr>
          <w:rFonts w:ascii="Calibri" w:hAnsi="Calibri"/>
          <w:color w:val="1F497D"/>
          <w:sz w:val="22"/>
          <w:szCs w:val="22"/>
          <w:lang w:val="en-IN"/>
        </w:rPr>
      </w:pPr>
      <w:r>
        <w:rPr>
          <w:rFonts w:ascii="Calibri" w:hAnsi="Calibri"/>
          <w:color w:val="1F497D"/>
          <w:sz w:val="22"/>
          <w:szCs w:val="22"/>
          <w:lang w:val="en-IN"/>
        </w:rPr>
        <w:t>Enter patient name, DOB and DOV if dictated into the header field. DO NOT DO A SEARCH FOR THE NAME. Use T MRN and T-Visit.  Do not pend to Client.</w:t>
      </w:r>
    </w:p>
    <w:p w:rsidR="00864AC6" w:rsidRDefault="00864AC6" w:rsidP="00864AC6">
      <w:pPr>
        <w:rPr>
          <w:rFonts w:ascii="Calibri" w:hAnsi="Calibri"/>
          <w:color w:val="1F497D"/>
          <w:sz w:val="22"/>
          <w:szCs w:val="22"/>
          <w:lang w:val="en-IN"/>
        </w:rPr>
      </w:pPr>
      <w:r>
        <w:rPr>
          <w:rFonts w:ascii="Calibri" w:hAnsi="Calibri"/>
          <w:color w:val="1F497D"/>
          <w:sz w:val="22"/>
          <w:szCs w:val="22"/>
          <w:lang w:val="en-IN"/>
        </w:rPr>
        <w:t>If speaker states report is a letter, do not change WT.  Include name and address as dictated.  Add the addressee as a cc.</w:t>
      </w:r>
    </w:p>
    <w:p w:rsidR="00864AC6" w:rsidRDefault="00864AC6" w:rsidP="00864AC6">
      <w:pPr>
        <w:rPr>
          <w:rFonts w:ascii="Calibri" w:hAnsi="Calibri"/>
          <w:color w:val="1F497D"/>
          <w:sz w:val="22"/>
          <w:szCs w:val="22"/>
          <w:lang w:val="en-IN"/>
        </w:rPr>
      </w:pPr>
    </w:p>
    <w:p w:rsidR="00864AC6" w:rsidRDefault="00864AC6" w:rsidP="00864AC6">
      <w:pPr>
        <w:rPr>
          <w:rFonts w:ascii="Calibri" w:hAnsi="Calibri"/>
          <w:b/>
          <w:bCs/>
          <w:color w:val="1F497D"/>
          <w:sz w:val="22"/>
          <w:szCs w:val="22"/>
          <w:u w:val="single"/>
        </w:rPr>
      </w:pPr>
      <w:r>
        <w:rPr>
          <w:rFonts w:ascii="Calibri" w:hAnsi="Calibri"/>
          <w:b/>
          <w:bCs/>
          <w:color w:val="1F497D"/>
          <w:sz w:val="22"/>
          <w:szCs w:val="22"/>
          <w:u w:val="single"/>
        </w:rPr>
        <w:t>PAIN CLINIC</w:t>
      </w:r>
    </w:p>
    <w:p w:rsidR="00864AC6" w:rsidRDefault="00864AC6" w:rsidP="00864AC6">
      <w:pPr>
        <w:rPr>
          <w:rFonts w:ascii="Calibri" w:hAnsi="Calibri"/>
          <w:b/>
          <w:bCs/>
          <w:color w:val="1F497D"/>
          <w:sz w:val="22"/>
          <w:szCs w:val="22"/>
        </w:rPr>
      </w:pPr>
      <w:r>
        <w:rPr>
          <w:rFonts w:ascii="Calibri" w:hAnsi="Calibri"/>
          <w:b/>
          <w:bCs/>
          <w:color w:val="1F497D"/>
          <w:sz w:val="22"/>
          <w:szCs w:val="22"/>
        </w:rPr>
        <w:t xml:space="preserve">If any type of procedure is dictated within the pain clinic note, change the </w:t>
      </w:r>
      <w:proofErr w:type="spellStart"/>
      <w:r>
        <w:rPr>
          <w:rFonts w:ascii="Calibri" w:hAnsi="Calibri"/>
          <w:b/>
          <w:bCs/>
          <w:color w:val="1F497D"/>
          <w:sz w:val="22"/>
          <w:szCs w:val="22"/>
        </w:rPr>
        <w:t>worktype</w:t>
      </w:r>
      <w:proofErr w:type="spellEnd"/>
      <w:r>
        <w:rPr>
          <w:rFonts w:ascii="Calibri" w:hAnsi="Calibri"/>
          <w:b/>
          <w:bCs/>
          <w:color w:val="1F497D"/>
          <w:sz w:val="22"/>
          <w:szCs w:val="22"/>
        </w:rPr>
        <w:t xml:space="preserve"> to Procedure/Operative Note (WT8). Do NOT leave this on WT15.</w:t>
      </w:r>
    </w:p>
    <w:p w:rsidR="00864AC6" w:rsidRDefault="00864AC6" w:rsidP="00864AC6">
      <w:pPr>
        <w:rPr>
          <w:rFonts w:ascii="Calibri" w:hAnsi="Calibri"/>
          <w:color w:val="1F497D"/>
          <w:sz w:val="22"/>
          <w:szCs w:val="22"/>
        </w:rPr>
      </w:pPr>
    </w:p>
    <w:p w:rsidR="00864AC6" w:rsidRDefault="00864AC6" w:rsidP="00864AC6">
      <w:pPr>
        <w:rPr>
          <w:rFonts w:ascii="Calibri" w:hAnsi="Calibri"/>
          <w:b/>
          <w:bCs/>
          <w:color w:val="1F497D"/>
          <w:sz w:val="22"/>
          <w:szCs w:val="22"/>
          <w:u w:val="single"/>
        </w:rPr>
      </w:pPr>
      <w:r>
        <w:rPr>
          <w:rFonts w:ascii="Calibri" w:hAnsi="Calibri"/>
          <w:b/>
          <w:bCs/>
          <w:color w:val="1F497D"/>
          <w:sz w:val="22"/>
          <w:szCs w:val="22"/>
          <w:u w:val="single"/>
        </w:rPr>
        <w:t>No ADT WTs:</w:t>
      </w:r>
    </w:p>
    <w:p w:rsidR="00864AC6" w:rsidRDefault="00864AC6" w:rsidP="00864AC6">
      <w:pPr>
        <w:rPr>
          <w:rFonts w:ascii="Calibri" w:hAnsi="Calibri"/>
          <w:color w:val="1F497D"/>
          <w:sz w:val="22"/>
          <w:szCs w:val="22"/>
        </w:rPr>
      </w:pPr>
      <w:r>
        <w:rPr>
          <w:rFonts w:ascii="Calibri" w:hAnsi="Calibri"/>
          <w:noProof/>
          <w:color w:val="1F497D"/>
          <w:sz w:val="22"/>
          <w:szCs w:val="22"/>
        </w:rPr>
        <w:lastRenderedPageBreak/>
        <w:drawing>
          <wp:inline distT="0" distB="0" distL="0" distR="0">
            <wp:extent cx="4514850" cy="1781175"/>
            <wp:effectExtent l="0" t="0" r="0" b="9525"/>
            <wp:docPr id="1" name="Picture 1" descr="cid:image001.png@01D112B3.534D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1.png@01D112B3.534DAB2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514850" cy="1781175"/>
                    </a:xfrm>
                    <a:prstGeom prst="rect">
                      <a:avLst/>
                    </a:prstGeom>
                    <a:noFill/>
                    <a:ln>
                      <a:noFill/>
                    </a:ln>
                  </pic:spPr>
                </pic:pic>
              </a:graphicData>
            </a:graphic>
          </wp:inline>
        </w:drawing>
      </w:r>
    </w:p>
    <w:p w:rsidR="00864AC6" w:rsidRDefault="00864AC6" w:rsidP="00864AC6">
      <w:pPr>
        <w:rPr>
          <w:rFonts w:ascii="Calibri" w:hAnsi="Calibri"/>
          <w:color w:val="1F497D"/>
          <w:sz w:val="22"/>
          <w:szCs w:val="22"/>
        </w:rPr>
      </w:pPr>
      <w:r>
        <w:rPr>
          <w:rFonts w:ascii="Calibri" w:hAnsi="Calibri"/>
          <w:color w:val="1F497D"/>
          <w:sz w:val="22"/>
          <w:szCs w:val="22"/>
        </w:rPr>
        <w:t xml:space="preserve">Manually insert the last name, first name, </w:t>
      </w:r>
      <w:proofErr w:type="gramStart"/>
      <w:r>
        <w:rPr>
          <w:rFonts w:ascii="Calibri" w:hAnsi="Calibri"/>
          <w:color w:val="1F497D"/>
          <w:sz w:val="22"/>
          <w:szCs w:val="22"/>
        </w:rPr>
        <w:t>DOB(</w:t>
      </w:r>
      <w:proofErr w:type="gramEnd"/>
      <w:r>
        <w:rPr>
          <w:rFonts w:ascii="Calibri" w:hAnsi="Calibri"/>
          <w:color w:val="1F497D"/>
          <w:sz w:val="22"/>
          <w:szCs w:val="22"/>
        </w:rPr>
        <w:t xml:space="preserve">DOI for WT 56) and Date of Exam into the header fields if the information is given by the dictator.  OTHERWISE, DO NOT </w:t>
      </w:r>
      <w:proofErr w:type="gramStart"/>
      <w:r>
        <w:rPr>
          <w:rFonts w:ascii="Calibri" w:hAnsi="Calibri"/>
          <w:color w:val="1F497D"/>
          <w:sz w:val="22"/>
          <w:szCs w:val="22"/>
        </w:rPr>
        <w:t>pend</w:t>
      </w:r>
      <w:proofErr w:type="gramEnd"/>
      <w:r>
        <w:rPr>
          <w:rFonts w:ascii="Calibri" w:hAnsi="Calibri"/>
          <w:color w:val="1F497D"/>
          <w:sz w:val="22"/>
          <w:szCs w:val="22"/>
        </w:rPr>
        <w:t xml:space="preserve"> if any of the header information is not dictated.</w:t>
      </w:r>
    </w:p>
    <w:p w:rsidR="00864AC6" w:rsidRDefault="00864AC6" w:rsidP="00864AC6">
      <w:pPr>
        <w:rPr>
          <w:rFonts w:ascii="Calibri" w:hAnsi="Calibri"/>
          <w:color w:val="1F497D"/>
          <w:sz w:val="22"/>
          <w:szCs w:val="22"/>
        </w:rPr>
      </w:pPr>
    </w:p>
    <w:p w:rsidR="00864AC6" w:rsidRDefault="00864AC6" w:rsidP="00864AC6">
      <w:pPr>
        <w:rPr>
          <w:rFonts w:ascii="Calibri" w:hAnsi="Calibri"/>
          <w:color w:val="1F497D"/>
          <w:sz w:val="22"/>
          <w:szCs w:val="22"/>
        </w:rPr>
      </w:pPr>
      <w:r>
        <w:rPr>
          <w:rFonts w:ascii="Calibri" w:hAnsi="Calibri"/>
          <w:color w:val="1F497D"/>
          <w:sz w:val="22"/>
          <w:szCs w:val="22"/>
        </w:rPr>
        <w:t>Process to follow to enter information in header:</w:t>
      </w:r>
    </w:p>
    <w:p w:rsidR="00864AC6" w:rsidRDefault="00864AC6" w:rsidP="00864AC6">
      <w:pPr>
        <w:rPr>
          <w:rFonts w:ascii="Calibri" w:hAnsi="Calibri"/>
          <w:color w:val="1F497D"/>
          <w:sz w:val="22"/>
          <w:szCs w:val="22"/>
        </w:rPr>
      </w:pPr>
      <w:r>
        <w:rPr>
          <w:rFonts w:ascii="Calibri" w:hAnsi="Calibri"/>
          <w:color w:val="1F497D"/>
          <w:sz w:val="22"/>
          <w:szCs w:val="22"/>
        </w:rPr>
        <w:t>1.  Manually enter the information dictated (patient's name, DOB, date of exam).</w:t>
      </w:r>
    </w:p>
    <w:p w:rsidR="00864AC6" w:rsidRDefault="00864AC6" w:rsidP="00864AC6">
      <w:pPr>
        <w:rPr>
          <w:rFonts w:ascii="Calibri" w:hAnsi="Calibri"/>
          <w:color w:val="1F497D"/>
          <w:sz w:val="22"/>
          <w:szCs w:val="22"/>
        </w:rPr>
      </w:pPr>
      <w:r>
        <w:rPr>
          <w:rFonts w:ascii="Calibri" w:hAnsi="Calibri"/>
          <w:color w:val="1F497D"/>
          <w:sz w:val="22"/>
          <w:szCs w:val="22"/>
        </w:rPr>
        <w:t>2.  For MRN number dictated, just add an MG in front of the number dictated.</w:t>
      </w:r>
    </w:p>
    <w:p w:rsidR="00864AC6" w:rsidRDefault="00864AC6" w:rsidP="00864AC6">
      <w:pPr>
        <w:rPr>
          <w:rFonts w:ascii="Calibri" w:hAnsi="Calibri"/>
          <w:color w:val="1F497D"/>
          <w:sz w:val="22"/>
          <w:szCs w:val="22"/>
        </w:rPr>
      </w:pPr>
      <w:r>
        <w:rPr>
          <w:rFonts w:ascii="Calibri" w:hAnsi="Calibri"/>
          <w:color w:val="1F497D"/>
          <w:sz w:val="22"/>
          <w:szCs w:val="22"/>
        </w:rPr>
        <w:t>3.  Select a T-visit.</w:t>
      </w:r>
    </w:p>
    <w:p w:rsidR="00864AC6" w:rsidRDefault="00864AC6" w:rsidP="00864AC6">
      <w:pPr>
        <w:rPr>
          <w:rFonts w:ascii="Calibri" w:hAnsi="Calibri"/>
          <w:color w:val="1F497D"/>
          <w:sz w:val="22"/>
          <w:szCs w:val="22"/>
        </w:rPr>
      </w:pPr>
      <w:r>
        <w:rPr>
          <w:rFonts w:ascii="Calibri" w:hAnsi="Calibri"/>
          <w:color w:val="1F497D"/>
          <w:sz w:val="22"/>
          <w:szCs w:val="22"/>
        </w:rPr>
        <w:t>4.  Verify work type, whether letter or office note.</w:t>
      </w:r>
    </w:p>
    <w:p w:rsidR="008452BB" w:rsidRDefault="008452BB">
      <w:bookmarkStart w:id="0" w:name="_GoBack"/>
      <w:bookmarkEnd w:id="0"/>
    </w:p>
    <w:sectPr w:rsidR="00845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59E2"/>
    <w:multiLevelType w:val="hybridMultilevel"/>
    <w:tmpl w:val="E924B2B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C6"/>
    <w:rsid w:val="000765E2"/>
    <w:rsid w:val="001A4FF8"/>
    <w:rsid w:val="00356012"/>
    <w:rsid w:val="00596AFA"/>
    <w:rsid w:val="008452BB"/>
    <w:rsid w:val="00864AC6"/>
    <w:rsid w:val="009C4402"/>
    <w:rsid w:val="00FD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AC6"/>
    <w:pPr>
      <w:ind w:left="720"/>
    </w:pPr>
  </w:style>
  <w:style w:type="paragraph" w:styleId="BalloonText">
    <w:name w:val="Balloon Text"/>
    <w:basedOn w:val="Normal"/>
    <w:link w:val="BalloonTextChar"/>
    <w:uiPriority w:val="99"/>
    <w:semiHidden/>
    <w:unhideWhenUsed/>
    <w:rsid w:val="00864AC6"/>
    <w:rPr>
      <w:rFonts w:ascii="Tahoma" w:hAnsi="Tahoma" w:cs="Tahoma"/>
      <w:sz w:val="16"/>
      <w:szCs w:val="16"/>
    </w:rPr>
  </w:style>
  <w:style w:type="character" w:customStyle="1" w:styleId="BalloonTextChar">
    <w:name w:val="Balloon Text Char"/>
    <w:basedOn w:val="DefaultParagraphFont"/>
    <w:link w:val="BalloonText"/>
    <w:uiPriority w:val="99"/>
    <w:semiHidden/>
    <w:rsid w:val="00864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AC6"/>
    <w:pPr>
      <w:ind w:left="720"/>
    </w:pPr>
  </w:style>
  <w:style w:type="paragraph" w:styleId="BalloonText">
    <w:name w:val="Balloon Text"/>
    <w:basedOn w:val="Normal"/>
    <w:link w:val="BalloonTextChar"/>
    <w:uiPriority w:val="99"/>
    <w:semiHidden/>
    <w:unhideWhenUsed/>
    <w:rsid w:val="00864AC6"/>
    <w:rPr>
      <w:rFonts w:ascii="Tahoma" w:hAnsi="Tahoma" w:cs="Tahoma"/>
      <w:sz w:val="16"/>
      <w:szCs w:val="16"/>
    </w:rPr>
  </w:style>
  <w:style w:type="character" w:customStyle="1" w:styleId="BalloonTextChar">
    <w:name w:val="Balloon Text Char"/>
    <w:basedOn w:val="DefaultParagraphFont"/>
    <w:link w:val="BalloonText"/>
    <w:uiPriority w:val="99"/>
    <w:semiHidden/>
    <w:rsid w:val="00864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4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D112B3.534DAB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QAM</dc:creator>
  <cp:lastModifiedBy>QAM</cp:lastModifiedBy>
  <cp:revision>1</cp:revision>
  <dcterms:created xsi:type="dcterms:W3CDTF">2015-10-30T07:50:00Z</dcterms:created>
  <dcterms:modified xsi:type="dcterms:W3CDTF">2015-10-30T07:51:00Z</dcterms:modified>
</cp:coreProperties>
</file>